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Practicas del Modelo Piramide para hogares de cuidado infantil familiar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color w:val="85200c"/>
          <w:sz w:val="28"/>
          <w:szCs w:val="28"/>
        </w:rPr>
      </w:pPr>
      <w:r w:rsidDel="00000000" w:rsidR="00000000" w:rsidRPr="00000000">
        <w:rPr>
          <w:b w:val="1"/>
          <w:bCs w:val="1"/>
          <w:color w:val="85200c"/>
          <w:sz w:val="28"/>
          <w:szCs w:val="28"/>
          <w:rtl w:val="0"/>
        </w:rPr>
        <w:t xml:space="preserve">Relaciones enriquecedoras, culturalmente sensibles y receptivas</w:t>
      </w:r>
    </w:p>
    <w:p w:rsidR="00000000" w:rsidDel="00000000" w:rsidP="00000000" w:rsidRDefault="00000000" w:rsidRPr="00000000" w14:paraId="00000004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Crear un lugar donde los niños, y niñas y las familias se sientan respetados, bienvenidos y seguros.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Pronunciar unas pocas palabras importantes en el idioma materno del niño/ niña cuando el idioma materno es diferente del idioma de la persona que presta los cuidados.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Preguntarles a las familias acerca de las prácticas, rituales y tradiciones que son importantes para ellos y si tienen alguna petición especial relacionada con el cuidado de su niño/niña.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Alentar a las familias a informar de algún cambio en las rutinas o circunstancias de los niños/niñas.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 coherente con la comunicación positiva (por ej., intercambiar fortalezas y celebraciones) con las familias acerca del niño o niña al final del día.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 mas conciente y consistente en las interacciones de “servir y devolder” que tengo con los niños y niñas sin importar la edad.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Informarme más sobre el trauma y sus repercusiones en la conducta de los niños y niñas y sus familias.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Comprometerme a implementar prácticas “anti-sesgo”. Para ello, hablare con mi entrenadora para desarrollar prácticas especificas. 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1937"/>
        </w:tabs>
        <w:spacing w:after="160" w:line="259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0"/>
        <w:tblW w:w="9361.0" w:type="dxa"/>
        <w:jc w:val="left"/>
        <w:tblLayout w:type="fixed"/>
        <w:tblLook w:val="0400"/>
      </w:tblPr>
      <w:tblGrid>
        <w:gridCol w:w="2765"/>
        <w:gridCol w:w="6436"/>
        <w:gridCol w:w="160"/>
        <w:tblGridChange w:id="0">
          <w:tblGrid>
            <w:gridCol w:w="2765"/>
            <w:gridCol w:w="6436"/>
            <w:gridCol w:w="160"/>
          </w:tblGrid>
        </w:tblGridChange>
      </w:tblGrid>
      <w:tr>
        <w:trPr>
          <w:cantSplit w:val="0"/>
          <w:trHeight w:val="110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305496" w:val="clear"/>
            <w:vAlign w:val="bottom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ffffff"/>
                <w:sz w:val="36"/>
                <w:szCs w:val="3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ffff"/>
                <w:sz w:val="36"/>
                <w:szCs w:val="36"/>
                <w:rtl w:val="0"/>
              </w:rPr>
              <w:t xml:space="preserve">Planeamiento de las prácticas - Sesión 1</w:t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¿En qué práctica(s) quisiera concentrarme?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D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¿Qué quisiera hacer diferente?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¿Cómo haré esto?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¿Para cuándo haré esto?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7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8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¿Qué necesito?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¿Cómo sabré que soy exitoso?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eaaaa" w:val="clear"/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spacing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after="160" w:line="259" w:lineRule="auto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